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C5" w:rsidRDefault="009C19C5" w:rsidP="009C19C5">
      <w:pPr>
        <w:pStyle w:val="p4"/>
        <w:shd w:val="clear" w:color="auto" w:fill="FFFFFF"/>
        <w:tabs>
          <w:tab w:val="left" w:pos="7032"/>
        </w:tabs>
        <w:ind w:left="-993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Pr="009C19C5" w:rsidRDefault="009C19C5" w:rsidP="009C19C5">
      <w:pPr>
        <w:pStyle w:val="p4"/>
        <w:shd w:val="clear" w:color="auto" w:fill="FFFFFF"/>
        <w:ind w:left="-993"/>
        <w:jc w:val="center"/>
        <w:rPr>
          <w:rStyle w:val="s1"/>
          <w:b/>
          <w:color w:val="000000"/>
          <w:sz w:val="44"/>
          <w:szCs w:val="44"/>
        </w:rPr>
      </w:pPr>
      <w:r w:rsidRPr="009C19C5">
        <w:rPr>
          <w:rStyle w:val="s1"/>
          <w:b/>
          <w:color w:val="000000"/>
          <w:sz w:val="44"/>
          <w:szCs w:val="44"/>
        </w:rPr>
        <w:t>Порядок информирования работниками заведующей о возникновени</w:t>
      </w:r>
      <w:r w:rsidR="000E01B4">
        <w:rPr>
          <w:rStyle w:val="s1"/>
          <w:b/>
          <w:color w:val="000000"/>
          <w:sz w:val="44"/>
          <w:szCs w:val="44"/>
        </w:rPr>
        <w:t>и</w:t>
      </w:r>
      <w:r w:rsidRPr="009C19C5">
        <w:rPr>
          <w:rStyle w:val="s1"/>
          <w:b/>
          <w:color w:val="000000"/>
          <w:sz w:val="44"/>
          <w:szCs w:val="44"/>
        </w:rPr>
        <w:t xml:space="preserve"> конфликта интересов в МБДОУ детском саду № 122 г. Пензы «Малыш»</w:t>
      </w:r>
      <w:r w:rsidR="000E01B4">
        <w:rPr>
          <w:rStyle w:val="s1"/>
          <w:b/>
          <w:color w:val="000000"/>
          <w:sz w:val="44"/>
          <w:szCs w:val="44"/>
        </w:rPr>
        <w:t xml:space="preserve"> и его филиалах</w:t>
      </w: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9C19C5" w:rsidRDefault="009C19C5" w:rsidP="006B5A8F">
      <w:pPr>
        <w:pStyle w:val="p4"/>
        <w:shd w:val="clear" w:color="auto" w:fill="FFFFFF"/>
        <w:ind w:left="-993"/>
        <w:jc w:val="both"/>
        <w:rPr>
          <w:rStyle w:val="s1"/>
          <w:color w:val="000000"/>
          <w:sz w:val="28"/>
          <w:szCs w:val="28"/>
        </w:rPr>
      </w:pP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1.​ </w:t>
      </w:r>
      <w:proofErr w:type="gramStart"/>
      <w:r>
        <w:rPr>
          <w:color w:val="000000"/>
          <w:sz w:val="28"/>
          <w:szCs w:val="28"/>
        </w:rPr>
        <w:t xml:space="preserve">Настоящий Порядок разработан в соответствии с требованиями Федерального закона от 25.12.2008 № 273-ФЗ «О противодействии коррупции» и определяет порядок уведомления работниками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 в Муниципальном </w:t>
      </w:r>
      <w:r w:rsidR="003106D4">
        <w:rPr>
          <w:color w:val="000000"/>
          <w:sz w:val="28"/>
          <w:szCs w:val="28"/>
        </w:rPr>
        <w:t>бюджетном дошкольном образовательном учреждении детском саду № 122 города Пензы «Малыш</w:t>
      </w:r>
      <w:proofErr w:type="gramEnd"/>
      <w:r w:rsidR="003106D4">
        <w:rPr>
          <w:color w:val="000000"/>
          <w:sz w:val="28"/>
          <w:szCs w:val="28"/>
        </w:rPr>
        <w:t>» - далее по тексту ДОУ.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Конфликт интересов -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</w:t>
      </w:r>
      <w:r w:rsidR="003106D4">
        <w:rPr>
          <w:color w:val="000000"/>
          <w:sz w:val="28"/>
          <w:szCs w:val="28"/>
        </w:rPr>
        <w:t>ДОУ.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3.​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Под личной заинтересованностью работника, которая влияет или может повлиять на объективное исполнение им должностных обязанностей,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</w:t>
      </w:r>
      <w:proofErr w:type="gramEnd"/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Работник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В уведомлении указывается: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работника, направившего уведомление;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замещаемая должность;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9C19C5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(излагается в свободной форме);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дата подачи уведомления.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6.​ </w:t>
      </w:r>
      <w:r>
        <w:rPr>
          <w:color w:val="000000"/>
          <w:sz w:val="28"/>
          <w:szCs w:val="28"/>
        </w:rPr>
        <w:t>Уведомление, поданное работником, подписывается им лично.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Регистрация уведомлений осуществляется в Журнале учета уведомлений о возникновении конфликта интересов (далее – журнал) </w:t>
      </w:r>
      <w:r w:rsidR="009C19C5">
        <w:rPr>
          <w:color w:val="000000"/>
          <w:sz w:val="28"/>
          <w:szCs w:val="28"/>
        </w:rPr>
        <w:t>Председателем комиссии по противодействию коррупции.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8.​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уведомлении ставится отметка о его поступлении </w:t>
      </w:r>
      <w:r w:rsidR="009C19C5">
        <w:rPr>
          <w:color w:val="000000"/>
          <w:sz w:val="28"/>
          <w:szCs w:val="28"/>
        </w:rPr>
        <w:t>заведующей</w:t>
      </w:r>
      <w:r>
        <w:rPr>
          <w:color w:val="000000"/>
          <w:sz w:val="28"/>
          <w:szCs w:val="28"/>
        </w:rPr>
        <w:t xml:space="preserve"> с указанием даты и регистрационного номера по журналу. На копии уведомления делается письменная отметка о дате и времени получения уведомления.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9.​ </w:t>
      </w:r>
      <w:r w:rsidR="009C19C5">
        <w:rPr>
          <w:color w:val="000000"/>
          <w:sz w:val="28"/>
          <w:szCs w:val="28"/>
        </w:rPr>
        <w:t>Заведующая</w:t>
      </w:r>
      <w:r>
        <w:rPr>
          <w:color w:val="000000"/>
          <w:sz w:val="28"/>
          <w:szCs w:val="28"/>
        </w:rPr>
        <w:t xml:space="preserve"> в целях предотвращения или урегулирования конфликта интересов вправе изменить должностное или служебное положения работника, вплоть до его отстранения от исполнения должностных (служебных) обязанностей.</w:t>
      </w:r>
    </w:p>
    <w:p w:rsidR="006B5A8F" w:rsidRDefault="006B5A8F" w:rsidP="006B5A8F">
      <w:pPr>
        <w:pStyle w:val="p4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10.​ </w:t>
      </w:r>
      <w:r w:rsidR="009C19C5">
        <w:rPr>
          <w:color w:val="000000"/>
          <w:sz w:val="28"/>
          <w:szCs w:val="28"/>
        </w:rPr>
        <w:t>Заведующая</w:t>
      </w:r>
      <w:r>
        <w:rPr>
          <w:color w:val="000000"/>
          <w:sz w:val="28"/>
          <w:szCs w:val="28"/>
        </w:rPr>
        <w:t xml:space="preserve">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установить, что работник не соблюдал требования к служебному поведению и (или) требования об урегулировании конфликта интересов.</w:t>
      </w:r>
    </w:p>
    <w:p w:rsidR="006B5A8F" w:rsidRDefault="006B5A8F" w:rsidP="006B5A8F">
      <w:pPr>
        <w:pStyle w:val="p5"/>
        <w:shd w:val="clear" w:color="auto" w:fill="FFFFFF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</w:t>
      </w:r>
      <w:r w:rsidR="009C19C5">
        <w:rPr>
          <w:color w:val="000000"/>
          <w:sz w:val="28"/>
          <w:szCs w:val="28"/>
        </w:rPr>
        <w:t>заведующая</w:t>
      </w:r>
      <w:r>
        <w:rPr>
          <w:color w:val="000000"/>
          <w:sz w:val="28"/>
          <w:szCs w:val="28"/>
        </w:rPr>
        <w:t xml:space="preserve">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ответственности.</w:t>
      </w:r>
    </w:p>
    <w:p w:rsidR="000A1D9D" w:rsidRDefault="000A1D9D"/>
    <w:sectPr w:rsidR="000A1D9D" w:rsidSect="000A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8F"/>
    <w:rsid w:val="000A1D9D"/>
    <w:rsid w:val="000E01B4"/>
    <w:rsid w:val="000F5FA7"/>
    <w:rsid w:val="003106D4"/>
    <w:rsid w:val="003C6CB3"/>
    <w:rsid w:val="006B5A8F"/>
    <w:rsid w:val="007B65DF"/>
    <w:rsid w:val="00963E36"/>
    <w:rsid w:val="009C19C5"/>
    <w:rsid w:val="00E02F3E"/>
    <w:rsid w:val="00FA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B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5A8F"/>
  </w:style>
  <w:style w:type="character" w:customStyle="1" w:styleId="apple-converted-space">
    <w:name w:val="apple-converted-space"/>
    <w:basedOn w:val="a0"/>
    <w:rsid w:val="006B5A8F"/>
  </w:style>
  <w:style w:type="paragraph" w:customStyle="1" w:styleId="p5">
    <w:name w:val="p5"/>
    <w:basedOn w:val="a"/>
    <w:rsid w:val="006B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Ольга Билан</cp:lastModifiedBy>
  <cp:revision>4</cp:revision>
  <cp:lastPrinted>2017-02-22T09:45:00Z</cp:lastPrinted>
  <dcterms:created xsi:type="dcterms:W3CDTF">2017-02-22T09:05:00Z</dcterms:created>
  <dcterms:modified xsi:type="dcterms:W3CDTF">2018-08-13T06:33:00Z</dcterms:modified>
</cp:coreProperties>
</file>