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94" w:rsidRDefault="00FE2794" w:rsidP="004456EA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14.04.2020</w:t>
      </w:r>
    </w:p>
    <w:p w:rsidR="004456EA" w:rsidRPr="007E4631" w:rsidRDefault="004456EA" w:rsidP="004456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E4631">
        <w:rPr>
          <w:rFonts w:ascii="Times New Roman" w:hAnsi="Times New Roman" w:cs="Times New Roman"/>
          <w:b/>
          <w:color w:val="FF0000"/>
          <w:sz w:val="44"/>
          <w:szCs w:val="44"/>
        </w:rPr>
        <w:t>Игра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ем</w:t>
      </w:r>
      <w:r w:rsidRPr="007E463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на детских музыкальных инструментах</w:t>
      </w:r>
      <w:r w:rsidRPr="00B742E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7620</wp:posOffset>
            </wp:positionV>
            <wp:extent cx="3236595" cy="2362200"/>
            <wp:effectExtent l="19050" t="0" r="1905" b="0"/>
            <wp:wrapSquare wrapText="bothSides"/>
            <wp:docPr id="10" name="Рисунок 7" descr="G:\САЙТ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\гла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.</w:t>
      </w:r>
    </w:p>
    <w:p w:rsidR="004456EA" w:rsidRPr="007E4631" w:rsidRDefault="004456EA" w:rsidP="004456EA">
      <w:pPr>
        <w:ind w:left="360"/>
        <w:rPr>
          <w:rStyle w:val="fontstyle11"/>
          <w:rFonts w:ascii="Times New Roman" w:hAnsi="Times New Roman"/>
          <w:b/>
          <w:color w:val="FF0000"/>
          <w:sz w:val="44"/>
          <w:szCs w:val="44"/>
        </w:rPr>
      </w:pPr>
      <w:r>
        <w:rPr>
          <w:rStyle w:val="fontstyle11"/>
          <w:rFonts w:ascii="Times New Roman" w:hAnsi="Times New Roman"/>
          <w:sz w:val="32"/>
          <w:szCs w:val="32"/>
        </w:rPr>
        <w:t xml:space="preserve">     </w:t>
      </w:r>
      <w:r w:rsidRPr="007E4631">
        <w:rPr>
          <w:rStyle w:val="fontstyle11"/>
          <w:rFonts w:ascii="Times New Roman" w:hAnsi="Times New Roman"/>
          <w:sz w:val="32"/>
          <w:szCs w:val="32"/>
        </w:rPr>
        <w:t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инструменты  и знание простых правил музицирования.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•Барабан: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поставьте на столик или подставку, палочки возьмите в обе руки (зажми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те между вторым и первым пальцами), затем ударьте ими по мембране.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Треугольник: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ронам инструмента (эффект тремоло).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Колокольчик: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правую руку, поднимите на уровень груди и покачивай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те из стороны в сторону.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 xml:space="preserve">• Бубен: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Маракас, румба, погремушка: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B742E1">
        <w:rPr>
          <w:rStyle w:val="fontstyle11"/>
          <w:rFonts w:ascii="Times New Roman" w:hAnsi="Times New Roman"/>
          <w:sz w:val="32"/>
          <w:szCs w:val="32"/>
        </w:rPr>
        <w:t xml:space="preserve">возьмите в правую руку, поднимите на уровень груди и встряхните или возьмите в правую </w:t>
      </w:r>
      <w:r w:rsidRPr="00B742E1">
        <w:rPr>
          <w:rStyle w:val="fontstyle11"/>
          <w:rFonts w:ascii="Times New Roman" w:hAnsi="Times New Roman"/>
          <w:sz w:val="32"/>
          <w:szCs w:val="32"/>
        </w:rPr>
        <w:lastRenderedPageBreak/>
        <w:t>руку и ударяйте музыкальным инструмен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том по ладони левой руки.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 xml:space="preserve">• Тарелки: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за держатели правой и левой руками и ударяйте тарелки скользящими встречными ударами друг о друга.</w:t>
      </w: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  <w:r w:rsidRPr="00B742E1">
        <w:rPr>
          <w:rStyle w:val="fontstyle11"/>
          <w:rFonts w:ascii="Times New Roman" w:hAnsi="Times New Roman"/>
          <w:sz w:val="32"/>
          <w:szCs w:val="32"/>
        </w:rPr>
        <w:t>•Металлофон или ксилофон: поставьте перед собой на столик или подставку, па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лочку возьмите в правую руку (как ложку), разверните параллельно корпусу инстру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4456EA" w:rsidRPr="00B47012" w:rsidRDefault="004456EA" w:rsidP="004456E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Подго</w:t>
      </w:r>
      <w:r w:rsidR="00757F99">
        <w:rPr>
          <w:rFonts w:ascii="Times New Roman" w:eastAsia="Times New Roman" w:hAnsi="Times New Roman"/>
          <w:sz w:val="32"/>
          <w:szCs w:val="32"/>
        </w:rPr>
        <w:t>товила муз. рук: Амелютина Д.В.</w:t>
      </w: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DD699D" w:rsidRDefault="00DD699D"/>
    <w:sectPr w:rsidR="00DD699D" w:rsidSect="00D9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8D9"/>
    <w:multiLevelType w:val="hybridMultilevel"/>
    <w:tmpl w:val="24BC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56EA"/>
    <w:rsid w:val="004456EA"/>
    <w:rsid w:val="00757F99"/>
    <w:rsid w:val="00CD1D63"/>
    <w:rsid w:val="00D94E91"/>
    <w:rsid w:val="00DD699D"/>
    <w:rsid w:val="00F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6EA"/>
    <w:rPr>
      <w:rFonts w:cs="Times New Roman"/>
    </w:rPr>
  </w:style>
  <w:style w:type="paragraph" w:customStyle="1" w:styleId="1">
    <w:name w:val="Без интервала1"/>
    <w:rsid w:val="004456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style11"/>
    <w:basedOn w:val="a0"/>
    <w:rsid w:val="004456EA"/>
    <w:rPr>
      <w:rFonts w:cs="Times New Roman"/>
    </w:rPr>
  </w:style>
  <w:style w:type="character" w:customStyle="1" w:styleId="fontstyle13">
    <w:name w:val="fontstyle13"/>
    <w:basedOn w:val="a0"/>
    <w:rsid w:val="004456EA"/>
    <w:rPr>
      <w:rFonts w:cs="Times New Roman"/>
    </w:rPr>
  </w:style>
  <w:style w:type="paragraph" w:styleId="a3">
    <w:name w:val="List Paragraph"/>
    <w:basedOn w:val="a"/>
    <w:uiPriority w:val="34"/>
    <w:qFormat/>
    <w:rsid w:val="0044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4</cp:revision>
  <dcterms:created xsi:type="dcterms:W3CDTF">2020-04-15T07:07:00Z</dcterms:created>
  <dcterms:modified xsi:type="dcterms:W3CDTF">2020-04-29T10:11:00Z</dcterms:modified>
</cp:coreProperties>
</file>